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298" w:rsidRPr="00CF2F01" w:rsidRDefault="00235298" w:rsidP="00235298">
      <w:pPr>
        <w:jc w:val="center"/>
        <w:rPr>
          <w:rStyle w:val="uyufn"/>
          <w:rFonts w:ascii="Times New Roman" w:hAnsi="Times New Roman" w:cs="Times New Roman"/>
          <w:b/>
          <w:sz w:val="32"/>
          <w:szCs w:val="28"/>
        </w:rPr>
      </w:pPr>
      <w:r w:rsidRPr="00CF2F01">
        <w:rPr>
          <w:rStyle w:val="uyufn"/>
          <w:rFonts w:ascii="Times New Roman" w:hAnsi="Times New Roman" w:cs="Times New Roman"/>
          <w:b/>
          <w:sz w:val="32"/>
          <w:szCs w:val="28"/>
        </w:rPr>
        <w:t xml:space="preserve">Wykaz materiałów i przyborów pomocniczych, z których mogą̨ korzystać́ zdający w części pisemnej i praktycznej egzaminu potwierdzającego kwalifikacje w zawodzie w sesji </w:t>
      </w:r>
      <w:r w:rsidR="00221B5C">
        <w:rPr>
          <w:rStyle w:val="uyufn"/>
          <w:rFonts w:ascii="Times New Roman" w:hAnsi="Times New Roman" w:cs="Times New Roman"/>
          <w:b/>
          <w:sz w:val="32"/>
          <w:szCs w:val="28"/>
        </w:rPr>
        <w:t>ZIMA</w:t>
      </w:r>
      <w:r w:rsidR="00EA6B5F">
        <w:rPr>
          <w:rStyle w:val="uyufn"/>
          <w:rFonts w:ascii="Times New Roman" w:hAnsi="Times New Roman" w:cs="Times New Roman"/>
          <w:b/>
          <w:sz w:val="32"/>
          <w:szCs w:val="28"/>
        </w:rPr>
        <w:t xml:space="preserve"> 202</w:t>
      </w:r>
      <w:r w:rsidR="00221B5C">
        <w:rPr>
          <w:rStyle w:val="uyufn"/>
          <w:rFonts w:ascii="Times New Roman" w:hAnsi="Times New Roman" w:cs="Times New Roman"/>
          <w:b/>
          <w:sz w:val="32"/>
          <w:szCs w:val="28"/>
        </w:rPr>
        <w:t>4</w:t>
      </w:r>
      <w:r w:rsidRPr="00CF2F01">
        <w:rPr>
          <w:rStyle w:val="uyufn"/>
          <w:rFonts w:ascii="Times New Roman" w:hAnsi="Times New Roman" w:cs="Times New Roman"/>
          <w:b/>
          <w:sz w:val="32"/>
          <w:szCs w:val="28"/>
        </w:rPr>
        <w:t xml:space="preserve"> r.</w:t>
      </w:r>
    </w:p>
    <w:p w:rsidR="00CF2F01" w:rsidRDefault="00CF2F01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</w:p>
    <w:p w:rsidR="00CF2F01" w:rsidRDefault="00235298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Na egzamin pisemny i komputerowy w części pisemnej każdy zdający powinien mieć́ długopis (pióro) z czarnym tuszem (atramentem), przeznaczony do zaznaczania rozwiązań́ oraz może mieć́ kalkulator prosty (kalkulator prosty to kalkulator, który umożliwia wykonywanie tylko dodawania, odejmowania, mnożenia, dzielenia, ewentualnie obliczanie procentów lub pierwiastków kwadratowych z liczb).</w:t>
      </w:r>
    </w:p>
    <w:p w:rsidR="00CF2F01" w:rsidRDefault="00235298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Każdy zdający w części pisemnej z wykorzystaniem arkuszy egzaminacyjnych i kart odpowiedzi powinien mieć długopis (pióro) z czarnym tuszem (atramentem), przeznaczony do zaznaczania rozwiązań oraz może mieć́ kalkulator prosty.</w:t>
      </w:r>
    </w:p>
    <w:p w:rsidR="00082AEF" w:rsidRDefault="00082AEF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</w:p>
    <w:p w:rsidR="00082AEF" w:rsidRDefault="00082AEF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</w:p>
    <w:p w:rsidR="00CF2F01" w:rsidRDefault="00235298" w:rsidP="00CF2F01">
      <w:pPr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Na egzamin w części praktycznej każdy zdający powinien mieć długopis (pióro) z czarnym tuszem (atramentem) oraz własne przybory, które są wymienione poniżej:</w:t>
      </w:r>
    </w:p>
    <w:p w:rsidR="00CF2F01" w:rsidRDefault="00235298" w:rsidP="00CF2F01">
      <w:pPr>
        <w:spacing w:after="0"/>
        <w:ind w:left="993" w:hanging="993"/>
        <w:rPr>
          <w:rStyle w:val="uyufn"/>
          <w:rFonts w:ascii="Times New Roman" w:hAnsi="Times New Roman" w:cs="Times New Roman"/>
          <w:b/>
          <w:bCs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b/>
          <w:bCs/>
          <w:sz w:val="28"/>
          <w:szCs w:val="28"/>
        </w:rPr>
        <w:t>Formuła 2019</w:t>
      </w:r>
    </w:p>
    <w:p w:rsidR="00EA6B5F" w:rsidRDefault="00EA6B5F" w:rsidP="00EA6B5F">
      <w:pPr>
        <w:pStyle w:val="Default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EKA.0</w:t>
      </w:r>
      <w:r>
        <w:rPr>
          <w:rStyle w:val="uyufn"/>
          <w:rFonts w:ascii="Times New Roman" w:hAnsi="Times New Roman" w:cs="Times New Roman"/>
          <w:sz w:val="28"/>
          <w:szCs w:val="28"/>
        </w:rPr>
        <w:t>5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 xml:space="preserve"> </w:t>
      </w:r>
      <w:r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>Prowadzenie spraw kadrowo-płacowych i gospodarki finansowej jednostek organizacyjnych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>: kalkulator prosty, ołówek, gumka, linijka, temperówka;</w:t>
      </w:r>
    </w:p>
    <w:p w:rsidR="00CF2F01" w:rsidRDefault="00235298" w:rsidP="00EA6B5F">
      <w:pPr>
        <w:pStyle w:val="Default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HGT</w:t>
      </w:r>
      <w:r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>.</w:t>
      </w:r>
      <w:r w:rsidR="00EA6B5F"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>1</w:t>
      </w:r>
      <w:r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 xml:space="preserve">2 </w:t>
      </w:r>
      <w:r w:rsidR="00EA6B5F"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>Organizacja żywienia i usług gastronomicznych</w:t>
      </w:r>
      <w:r w:rsidR="00EA6B5F">
        <w:rPr>
          <w:sz w:val="18"/>
          <w:szCs w:val="18"/>
        </w:rPr>
        <w:t xml:space="preserve"> 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 xml:space="preserve">: </w:t>
      </w:r>
      <w:r w:rsidR="00EA6B5F" w:rsidRPr="00EA6B5F">
        <w:rPr>
          <w:rStyle w:val="uyufn"/>
          <w:rFonts w:ascii="Times New Roman" w:hAnsi="Times New Roman" w:cs="Times New Roman"/>
          <w:sz w:val="28"/>
          <w:szCs w:val="28"/>
        </w:rPr>
        <w:t>kalkulator prosty, ołó</w:t>
      </w:r>
      <w:r w:rsidR="00EA6B5F">
        <w:rPr>
          <w:rStyle w:val="uyufn"/>
          <w:rFonts w:ascii="Times New Roman" w:hAnsi="Times New Roman" w:cs="Times New Roman"/>
          <w:sz w:val="28"/>
          <w:szCs w:val="28"/>
        </w:rPr>
        <w:t>wek, gumka, linijka, temperówka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>;</w:t>
      </w:r>
    </w:p>
    <w:p w:rsidR="00CF2F01" w:rsidRDefault="00235298" w:rsidP="00CF2F01">
      <w:pPr>
        <w:spacing w:after="0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PGF.07 Wykonywanie przekazu reklamowego - zgodnie ze wskazaniami obowiązującymi na stanowisku egzaminacyjnym - wyposażenie zapewnia szkoła;</w:t>
      </w:r>
    </w:p>
    <w:p w:rsidR="00EA6B5F" w:rsidRDefault="00EA6B5F" w:rsidP="00EA6B5F">
      <w:pPr>
        <w:pStyle w:val="Default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PGF.0</w:t>
      </w:r>
      <w:r>
        <w:rPr>
          <w:rStyle w:val="uyufn"/>
          <w:rFonts w:ascii="Times New Roman" w:hAnsi="Times New Roman" w:cs="Times New Roman"/>
          <w:sz w:val="28"/>
          <w:szCs w:val="28"/>
        </w:rPr>
        <w:t>8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 xml:space="preserve"> </w:t>
      </w:r>
      <w:r w:rsidRPr="00EA6B5F">
        <w:rPr>
          <w:rStyle w:val="uyufn"/>
          <w:rFonts w:ascii="Times New Roman" w:hAnsi="Times New Roman" w:cs="Times New Roman"/>
          <w:color w:val="auto"/>
          <w:sz w:val="28"/>
          <w:szCs w:val="28"/>
        </w:rPr>
        <w:t xml:space="preserve">Zarządzanie kampanią reklamową </w:t>
      </w:r>
      <w:r w:rsidRPr="00235298">
        <w:rPr>
          <w:rStyle w:val="uyufn"/>
          <w:rFonts w:ascii="Times New Roman" w:hAnsi="Times New Roman" w:cs="Times New Roman"/>
          <w:sz w:val="28"/>
          <w:szCs w:val="28"/>
        </w:rPr>
        <w:t>- zgodnie ze wskazaniami obowiązującymi na stanowisku egzaminacyjnym - wyposażenie zapewnia szkoła;</w:t>
      </w:r>
    </w:p>
    <w:p w:rsidR="00CF2F01" w:rsidRDefault="00235298" w:rsidP="00CF2F01">
      <w:pPr>
        <w:spacing w:after="0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  <w:r w:rsidRPr="00235298">
        <w:rPr>
          <w:rStyle w:val="uyufn"/>
          <w:rFonts w:ascii="Times New Roman" w:hAnsi="Times New Roman" w:cs="Times New Roman"/>
          <w:sz w:val="28"/>
          <w:szCs w:val="28"/>
        </w:rPr>
        <w:t>SPL.01 Obsługa magazynów: kalkulator prosty, ołówek, gumka, linijka, temperówka;</w:t>
      </w:r>
    </w:p>
    <w:p w:rsidR="004E1E72" w:rsidRDefault="004E1E72" w:rsidP="004E1E72">
      <w:pPr>
        <w:pStyle w:val="Default"/>
        <w:rPr>
          <w:sz w:val="18"/>
          <w:szCs w:val="18"/>
        </w:rPr>
      </w:pPr>
      <w:r>
        <w:rPr>
          <w:rStyle w:val="uyufn"/>
          <w:rFonts w:ascii="Times New Roman" w:hAnsi="Times New Roman" w:cs="Times New Roman"/>
          <w:sz w:val="28"/>
          <w:szCs w:val="28"/>
        </w:rPr>
        <w:t xml:space="preserve">SPL.04 </w:t>
      </w:r>
      <w:r w:rsidRPr="004E1E72">
        <w:rPr>
          <w:rStyle w:val="uyufn"/>
          <w:rFonts w:ascii="Times New Roman" w:hAnsi="Times New Roman" w:cs="Times New Roman"/>
          <w:color w:val="auto"/>
          <w:sz w:val="28"/>
          <w:szCs w:val="28"/>
        </w:rPr>
        <w:t>Organizacja transportu: kalkulator prosty, ołówek, gumka, linijka, temperówka</w:t>
      </w:r>
      <w:r>
        <w:rPr>
          <w:sz w:val="18"/>
          <w:szCs w:val="18"/>
        </w:rPr>
        <w:t xml:space="preserve"> </w:t>
      </w:r>
    </w:p>
    <w:p w:rsidR="004E1E72" w:rsidRDefault="004E1E72" w:rsidP="004E1E72">
      <w:pPr>
        <w:pStyle w:val="Default"/>
        <w:rPr>
          <w:sz w:val="18"/>
          <w:szCs w:val="18"/>
        </w:rPr>
      </w:pPr>
    </w:p>
    <w:p w:rsidR="004E1E72" w:rsidRDefault="004E1E72" w:rsidP="00CF2F01">
      <w:pPr>
        <w:spacing w:after="0"/>
        <w:ind w:left="993" w:hanging="993"/>
        <w:rPr>
          <w:rStyle w:val="uyufn"/>
          <w:rFonts w:ascii="Times New Roman" w:hAnsi="Times New Roman" w:cs="Times New Roman"/>
          <w:sz w:val="28"/>
          <w:szCs w:val="28"/>
        </w:rPr>
      </w:pPr>
    </w:p>
    <w:p w:rsidR="00CF2F01" w:rsidRDefault="00CF2F01" w:rsidP="00CF2F01">
      <w:pPr>
        <w:spacing w:after="0"/>
        <w:ind w:left="993" w:hanging="993"/>
        <w:rPr>
          <w:rStyle w:val="uyufn"/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CF2F01" w:rsidSect="00235298">
      <w:pgSz w:w="11906" w:h="16838"/>
      <w:pgMar w:top="426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298"/>
    <w:rsid w:val="00082AEF"/>
    <w:rsid w:val="00221B5C"/>
    <w:rsid w:val="00235298"/>
    <w:rsid w:val="003B3338"/>
    <w:rsid w:val="004E1E72"/>
    <w:rsid w:val="00CF2F01"/>
    <w:rsid w:val="00EA6B5F"/>
    <w:rsid w:val="00EB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5CA3-123B-43B7-A97E-54FF81AB9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uyufn">
    <w:name w:val="uyufn"/>
    <w:basedOn w:val="Domylnaczcionkaakapitu"/>
    <w:rsid w:val="00235298"/>
  </w:style>
  <w:style w:type="paragraph" w:customStyle="1" w:styleId="Default">
    <w:name w:val="Default"/>
    <w:rsid w:val="00EA6B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239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p.ciesla</dc:creator>
  <cp:keywords/>
  <dc:description/>
  <cp:lastModifiedBy>p.ciesla</cp:lastModifiedBy>
  <cp:revision>5</cp:revision>
  <dcterms:created xsi:type="dcterms:W3CDTF">2022-05-18T06:54:00Z</dcterms:created>
  <dcterms:modified xsi:type="dcterms:W3CDTF">2024-01-02T07:26:00Z</dcterms:modified>
</cp:coreProperties>
</file>